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8" w:rsidRPr="00AB6FED" w:rsidRDefault="000E73A8" w:rsidP="000E73A8">
      <w:pPr>
        <w:jc w:val="center"/>
        <w:rPr>
          <w:b/>
          <w:lang w:val="sr-Latn-CS"/>
        </w:rPr>
      </w:pPr>
      <w:r w:rsidRPr="00AB6FED">
        <w:rPr>
          <w:b/>
          <w:lang w:val="sr-Latn-CS"/>
        </w:rPr>
        <w:t>INSEKTICIDI</w:t>
      </w:r>
    </w:p>
    <w:p w:rsidR="000E73A8" w:rsidRDefault="000E73A8" w:rsidP="000E73A8">
      <w:pPr>
        <w:jc w:val="both"/>
        <w:rPr>
          <w:b/>
          <w:sz w:val="28"/>
          <w:szCs w:val="28"/>
          <w:lang w:val="sr-Latn-CS"/>
        </w:rPr>
      </w:pPr>
    </w:p>
    <w:p w:rsidR="000E73A8" w:rsidRDefault="000E73A8" w:rsidP="000E73A8">
      <w:pPr>
        <w:jc w:val="both"/>
        <w:rPr>
          <w:lang w:val="sr-Latn-CS"/>
        </w:rPr>
      </w:pPr>
      <w:r w:rsidRPr="000E73A8">
        <w:rPr>
          <w:color w:val="FF0000"/>
          <w:lang w:val="sr-Latn-CS"/>
        </w:rPr>
        <w:t>Insekticidi su pesticidi koji se primenjuju za suzbijanje štetnih insekata</w:t>
      </w:r>
      <w:r>
        <w:rPr>
          <w:lang w:val="sr-Latn-CS"/>
        </w:rPr>
        <w:t>.</w:t>
      </w:r>
    </w:p>
    <w:p w:rsidR="000E73A8" w:rsidRPr="00402A9D" w:rsidRDefault="000E73A8" w:rsidP="000E73A8">
      <w:pPr>
        <w:jc w:val="both"/>
        <w:rPr>
          <w:b/>
          <w:lang w:val="sr-Latn-CS"/>
        </w:rPr>
      </w:pPr>
      <w:r w:rsidRPr="00402A9D">
        <w:rPr>
          <w:b/>
          <w:lang w:val="sr-Latn-CS"/>
        </w:rPr>
        <w:t>Oštećuju:</w:t>
      </w:r>
    </w:p>
    <w:p w:rsidR="000E73A8" w:rsidRPr="000E73A8" w:rsidRDefault="000E73A8" w:rsidP="000E73A8">
      <w:pPr>
        <w:numPr>
          <w:ilvl w:val="0"/>
          <w:numId w:val="1"/>
        </w:numPr>
        <w:jc w:val="both"/>
        <w:rPr>
          <w:color w:val="FF0000"/>
          <w:lang w:val="sr-Latn-CS"/>
        </w:rPr>
      </w:pPr>
      <w:r w:rsidRPr="000E73A8">
        <w:rPr>
          <w:color w:val="FF0000"/>
          <w:lang w:val="sr-Latn-CS"/>
        </w:rPr>
        <w:t>mišićne i nervne ćelije, izazivajući ukočenost ili paralizu organizma i na kraju smrt,</w:t>
      </w:r>
    </w:p>
    <w:p w:rsidR="000E73A8" w:rsidRPr="000E73A8" w:rsidRDefault="000E73A8" w:rsidP="000E73A8">
      <w:pPr>
        <w:numPr>
          <w:ilvl w:val="0"/>
          <w:numId w:val="1"/>
        </w:numPr>
        <w:jc w:val="both"/>
        <w:rPr>
          <w:color w:val="FF0000"/>
          <w:lang w:val="sr-Latn-CS"/>
        </w:rPr>
      </w:pPr>
      <w:r w:rsidRPr="000E73A8">
        <w:rPr>
          <w:color w:val="FF0000"/>
          <w:lang w:val="sr-Latn-CS"/>
        </w:rPr>
        <w:t xml:space="preserve">mehanički zatvaraju disajne otvore i </w:t>
      </w:r>
    </w:p>
    <w:p w:rsidR="000E73A8" w:rsidRPr="000E73A8" w:rsidRDefault="000E73A8" w:rsidP="000E73A8">
      <w:pPr>
        <w:numPr>
          <w:ilvl w:val="0"/>
          <w:numId w:val="1"/>
        </w:numPr>
        <w:jc w:val="both"/>
        <w:rPr>
          <w:color w:val="FF0000"/>
          <w:lang w:val="sr-Latn-CS"/>
        </w:rPr>
      </w:pPr>
      <w:r w:rsidRPr="000E73A8">
        <w:rPr>
          <w:color w:val="FF0000"/>
          <w:lang w:val="sr-Latn-CS"/>
        </w:rPr>
        <w:t>razaraju crevni kanal.</w:t>
      </w:r>
    </w:p>
    <w:p w:rsidR="000E73A8" w:rsidRPr="00402A9D" w:rsidRDefault="000E73A8" w:rsidP="000E73A8">
      <w:pPr>
        <w:jc w:val="both"/>
        <w:rPr>
          <w:b/>
          <w:lang w:val="sr-Latn-CS"/>
        </w:rPr>
      </w:pPr>
      <w:r w:rsidRPr="00402A9D">
        <w:rPr>
          <w:b/>
          <w:lang w:val="sr-Latn-CS"/>
        </w:rPr>
        <w:t>PODELA:</w:t>
      </w:r>
    </w:p>
    <w:p w:rsidR="000E73A8" w:rsidRDefault="000E73A8" w:rsidP="000E73A8">
      <w:pPr>
        <w:numPr>
          <w:ilvl w:val="0"/>
          <w:numId w:val="2"/>
        </w:numPr>
        <w:jc w:val="both"/>
        <w:rPr>
          <w:lang w:val="sr-Latn-CS"/>
        </w:rPr>
      </w:pPr>
      <w:r w:rsidRPr="00402A9D">
        <w:rPr>
          <w:b/>
          <w:lang w:val="sr-Latn-CS"/>
        </w:rPr>
        <w:t>Organski hlorovani ugljovodonici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To su insekticidi koji imaju produženo delovanje. Nagomilavaju se u telu čoveka i životinja izazivajući hronično trovanje. Zbog ove negativne osobine imaju ograničenu upotrebu.</w:t>
      </w:r>
    </w:p>
    <w:p w:rsidR="000E73A8" w:rsidRDefault="000E73A8" w:rsidP="000E73A8">
      <w:pPr>
        <w:numPr>
          <w:ilvl w:val="0"/>
          <w:numId w:val="2"/>
        </w:numPr>
        <w:jc w:val="both"/>
        <w:rPr>
          <w:lang w:val="sr-Latn-CS"/>
        </w:rPr>
      </w:pPr>
      <w:r w:rsidRPr="00402A9D">
        <w:rPr>
          <w:b/>
          <w:lang w:val="sr-Latn-CS"/>
        </w:rPr>
        <w:t>Organska fosforna jedinjenja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Insekticidi iz ove grupe najviše se koriste u zaštiti bilja.</w:t>
      </w:r>
    </w:p>
    <w:p w:rsidR="000E73A8" w:rsidRPr="00402A9D" w:rsidRDefault="000E73A8" w:rsidP="000E73A8">
      <w:pPr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>Karbamati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Kao i prethodni imaju široku primenu u zaštiti bilja.</w:t>
      </w:r>
    </w:p>
    <w:p w:rsidR="000E73A8" w:rsidRPr="00402A9D" w:rsidRDefault="000E73A8" w:rsidP="000E73A8">
      <w:pPr>
        <w:numPr>
          <w:ilvl w:val="0"/>
          <w:numId w:val="2"/>
        </w:numPr>
        <w:jc w:val="both"/>
        <w:rPr>
          <w:b/>
          <w:lang w:val="sr-Latn-CS"/>
        </w:rPr>
      </w:pPr>
      <w:r w:rsidRPr="00402A9D">
        <w:rPr>
          <w:b/>
          <w:lang w:val="sr-Latn-CS"/>
        </w:rPr>
        <w:t>Piretroidi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Piretroidi su noviji insekticidi. To su nervni otrovi koji deluju u malim količinama. Pošto štetočine brzo stiču otpornost treba ih naizmenično koristiti sa drugim insekticidima.</w:t>
      </w:r>
    </w:p>
    <w:p w:rsidR="000E73A8" w:rsidRPr="00402A9D" w:rsidRDefault="000E73A8" w:rsidP="000E73A8">
      <w:pPr>
        <w:numPr>
          <w:ilvl w:val="0"/>
          <w:numId w:val="2"/>
        </w:numPr>
        <w:jc w:val="both"/>
        <w:rPr>
          <w:b/>
          <w:lang w:val="sr-Latn-CS"/>
        </w:rPr>
      </w:pPr>
      <w:r w:rsidRPr="00402A9D">
        <w:rPr>
          <w:b/>
          <w:lang w:val="sr-Latn-CS"/>
        </w:rPr>
        <w:t>Sredstva za zimsko prskanje (Insekticidna ulja)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Primenjuju se samo u periodu mirovanja vegetacije u cilju suzbijanja formi štetočina koje prezimljuju u voćarstvu i vinogradarstvu.</w:t>
      </w:r>
    </w:p>
    <w:p w:rsidR="000E73A8" w:rsidRPr="00402A9D" w:rsidRDefault="000E73A8" w:rsidP="000E73A8">
      <w:pPr>
        <w:numPr>
          <w:ilvl w:val="0"/>
          <w:numId w:val="2"/>
        </w:numPr>
        <w:jc w:val="both"/>
        <w:rPr>
          <w:b/>
          <w:lang w:val="sr-Latn-CS"/>
        </w:rPr>
      </w:pPr>
      <w:r w:rsidRPr="00402A9D">
        <w:rPr>
          <w:b/>
          <w:lang w:val="sr-Latn-CS"/>
        </w:rPr>
        <w:t>Sredstva za fumigaciju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Deluju u gasovitom stanju. Suzbijaju štetočine u zatvorenim prostorijama. Veoma su otrovni. Rukovanje njima i izvođenje fumigacije dozvoljeno je samo posebno ovlašćenim organizacijama i stručnim licima.</w:t>
      </w:r>
    </w:p>
    <w:p w:rsidR="000E73A8" w:rsidRPr="00402A9D" w:rsidRDefault="000E73A8" w:rsidP="000E73A8">
      <w:pPr>
        <w:numPr>
          <w:ilvl w:val="0"/>
          <w:numId w:val="2"/>
        </w:numPr>
        <w:jc w:val="both"/>
        <w:rPr>
          <w:b/>
          <w:lang w:val="sr-Latn-CS"/>
        </w:rPr>
      </w:pPr>
      <w:r w:rsidRPr="00402A9D">
        <w:rPr>
          <w:b/>
          <w:lang w:val="sr-Latn-CS"/>
        </w:rPr>
        <w:t>Insekticidi koji sprečavaju razviće insekata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 xml:space="preserve">To su insekticidi koji ometaju preobražaj, npr. iz gusenice u lutku. Deluju samo na određen broj štetočina. Ovoj grupi pripadaju i </w:t>
      </w:r>
      <w:r w:rsidRPr="00402A9D">
        <w:rPr>
          <w:b/>
          <w:lang w:val="sr-Latn-CS"/>
        </w:rPr>
        <w:t>Bioinsekticidi.</w:t>
      </w:r>
      <w:r>
        <w:rPr>
          <w:lang w:val="sr-Latn-CS"/>
        </w:rPr>
        <w:t xml:space="preserve"> To su preparati čija je aktivna maretija bakterija </w:t>
      </w:r>
      <w:r w:rsidRPr="00402A9D">
        <w:rPr>
          <w:b/>
          <w:lang w:val="sr-Latn-CS"/>
        </w:rPr>
        <w:t>Bacillus thuringiensis</w:t>
      </w:r>
      <w:r>
        <w:rPr>
          <w:lang w:val="sr-Latn-CS"/>
        </w:rPr>
        <w:t>. Ona luči toksične (otrovne) materije koje naročito dobro deluju na mlađe gusenice. Koristi se za suzbijanje kupusara, moljaca, dudovca itd.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(U novije vreme proizveden je NOVODOR – FS. Koristi se za suzbijanje krompirove zlatice. Deluje sporo pa se mora primeniti ranije dok ne nastanu štete.</w:t>
      </w:r>
    </w:p>
    <w:p w:rsidR="000E73A8" w:rsidRDefault="000E73A8" w:rsidP="000E73A8">
      <w:pPr>
        <w:jc w:val="both"/>
        <w:rPr>
          <w:lang w:val="sr-Latn-CS"/>
        </w:rPr>
      </w:pPr>
    </w:p>
    <w:p w:rsidR="000E73A8" w:rsidRDefault="000E73A8" w:rsidP="000E73A8">
      <w:pPr>
        <w:jc w:val="both"/>
        <w:rPr>
          <w:lang w:val="sr-Latn-CS"/>
        </w:rPr>
      </w:pPr>
    </w:p>
    <w:p w:rsidR="000E73A8" w:rsidRDefault="000E73A8" w:rsidP="000E73A8">
      <w:pPr>
        <w:jc w:val="center"/>
        <w:rPr>
          <w:b/>
          <w:lang w:val="sr-Latn-CS"/>
        </w:rPr>
      </w:pPr>
      <w:r>
        <w:rPr>
          <w:b/>
          <w:lang w:val="sr-Latn-CS"/>
        </w:rPr>
        <w:t>AKARICIDI</w:t>
      </w:r>
    </w:p>
    <w:p w:rsidR="000E73A8" w:rsidRDefault="000E73A8" w:rsidP="000E73A8">
      <w:pPr>
        <w:jc w:val="center"/>
        <w:rPr>
          <w:b/>
          <w:lang w:val="sr-Latn-CS"/>
        </w:rPr>
      </w:pPr>
    </w:p>
    <w:p w:rsidR="000E73A8" w:rsidRDefault="000E73A8" w:rsidP="000E73A8">
      <w:pPr>
        <w:jc w:val="both"/>
        <w:rPr>
          <w:lang w:val="sr-Latn-CS"/>
        </w:rPr>
      </w:pPr>
      <w:r w:rsidRPr="000E73A8">
        <w:rPr>
          <w:color w:val="FF0000"/>
          <w:lang w:val="sr-Latn-CS"/>
        </w:rPr>
        <w:t>Mnogi insekticidi, naročito iz grupe organo-fosfornih jedinjenja su efikasni i za suzbijanje pregljeva</w:t>
      </w:r>
      <w:r>
        <w:rPr>
          <w:color w:val="FF0000"/>
          <w:lang w:val="sr-Latn-CS"/>
        </w:rPr>
        <w:t>(grinja,akarina)</w:t>
      </w:r>
      <w:r>
        <w:rPr>
          <w:lang w:val="sr-Latn-CS"/>
        </w:rPr>
        <w:t xml:space="preserve">. </w:t>
      </w:r>
    </w:p>
    <w:p w:rsidR="000E73A8" w:rsidRDefault="000E73A8" w:rsidP="000E73A8">
      <w:pPr>
        <w:jc w:val="both"/>
        <w:rPr>
          <w:lang w:val="sr-Latn-CS"/>
        </w:rPr>
      </w:pPr>
      <w:r w:rsidRPr="000E73A8">
        <w:rPr>
          <w:color w:val="FF0000"/>
          <w:lang w:val="sr-Latn-CS"/>
        </w:rPr>
        <w:t>Akaricidi su specifične supstance, koje deluju samo na grinje</w:t>
      </w:r>
      <w:r>
        <w:rPr>
          <w:lang w:val="sr-Latn-CS"/>
        </w:rPr>
        <w:t xml:space="preserve"> (akaricidno dejstvo). </w:t>
      </w:r>
    </w:p>
    <w:p w:rsidR="000E73A8" w:rsidRPr="000E73A8" w:rsidRDefault="000E73A8" w:rsidP="000E73A8">
      <w:pPr>
        <w:jc w:val="both"/>
        <w:rPr>
          <w:color w:val="FF0000"/>
          <w:lang w:val="sr-Latn-CS"/>
        </w:rPr>
      </w:pPr>
      <w:r>
        <w:rPr>
          <w:lang w:val="sr-Latn-CS"/>
        </w:rPr>
        <w:t xml:space="preserve">Akaricidi mogu delovati na grinje </w:t>
      </w:r>
      <w:r w:rsidRPr="000E73A8">
        <w:rPr>
          <w:u w:val="single"/>
          <w:lang w:val="sr-Latn-CS"/>
        </w:rPr>
        <w:t xml:space="preserve">suzbijajući </w:t>
      </w:r>
      <w:r w:rsidRPr="000E73A8">
        <w:rPr>
          <w:b/>
          <w:u w:val="single"/>
          <w:lang w:val="sr-Latn-CS"/>
        </w:rPr>
        <w:t>samo stadijum jaja</w:t>
      </w:r>
      <w:r>
        <w:rPr>
          <w:lang w:val="sr-Latn-CS"/>
        </w:rPr>
        <w:t xml:space="preserve"> (ovicidno delovanje) ili </w:t>
      </w:r>
      <w:r w:rsidRPr="000E73A8">
        <w:rPr>
          <w:b/>
          <w:u w:val="single"/>
          <w:lang w:val="sr-Latn-CS"/>
        </w:rPr>
        <w:t>stadijum larve</w:t>
      </w:r>
      <w:r>
        <w:rPr>
          <w:lang w:val="sr-Latn-CS"/>
        </w:rPr>
        <w:t xml:space="preserve"> (larvicidno delovanje) </w:t>
      </w:r>
      <w:r w:rsidRPr="000E73A8">
        <w:rPr>
          <w:u w:val="single"/>
          <w:lang w:val="sr-Latn-CS"/>
        </w:rPr>
        <w:t xml:space="preserve">i </w:t>
      </w:r>
      <w:r w:rsidRPr="000E73A8">
        <w:rPr>
          <w:b/>
          <w:u w:val="single"/>
          <w:lang w:val="sr-Latn-CS"/>
        </w:rPr>
        <w:t>stadijum imaga</w:t>
      </w:r>
      <w:r>
        <w:rPr>
          <w:lang w:val="sr-Latn-CS"/>
        </w:rPr>
        <w:t xml:space="preserve"> (adulticidno delovanje).</w:t>
      </w:r>
    </w:p>
    <w:p w:rsidR="000E73A8" w:rsidRDefault="000E73A8" w:rsidP="000E73A8">
      <w:pPr>
        <w:jc w:val="both"/>
        <w:rPr>
          <w:lang w:val="sr-Latn-CS"/>
        </w:rPr>
      </w:pPr>
      <w:r>
        <w:rPr>
          <w:lang w:val="sr-Latn-CS"/>
        </w:rPr>
        <w:t>Najčešće korišćeni akaricidi su:</w:t>
      </w:r>
    </w:p>
    <w:p w:rsidR="000E73A8" w:rsidRPr="00402A9D" w:rsidRDefault="000E73A8" w:rsidP="000E73A8">
      <w:pPr>
        <w:numPr>
          <w:ilvl w:val="0"/>
          <w:numId w:val="3"/>
        </w:numPr>
        <w:jc w:val="both"/>
        <w:rPr>
          <w:b/>
          <w:lang w:val="sr-Latn-CS"/>
        </w:rPr>
      </w:pPr>
      <w:r w:rsidRPr="00402A9D">
        <w:rPr>
          <w:b/>
          <w:lang w:val="sr-Latn-CS"/>
        </w:rPr>
        <w:t>Amitraz</w:t>
      </w:r>
      <w:r>
        <w:rPr>
          <w:lang w:val="sr-Latn-CS"/>
        </w:rPr>
        <w:t xml:space="preserve"> – ima akaricidno i insekticidno dejstvo. Deluje kontaktno i  inhalaciono. Preparat: </w:t>
      </w:r>
      <w:r w:rsidRPr="00402A9D">
        <w:rPr>
          <w:b/>
          <w:lang w:val="sr-Latn-CS"/>
        </w:rPr>
        <w:t>Mitac – 20.</w:t>
      </w:r>
    </w:p>
    <w:p w:rsidR="000E73A8" w:rsidRPr="000E73A8" w:rsidRDefault="000E73A8" w:rsidP="000E73A8">
      <w:pPr>
        <w:numPr>
          <w:ilvl w:val="0"/>
          <w:numId w:val="3"/>
        </w:numPr>
        <w:jc w:val="both"/>
        <w:rPr>
          <w:b/>
          <w:lang w:val="sr-Latn-CS"/>
        </w:rPr>
      </w:pPr>
      <w:r w:rsidRPr="000E73A8">
        <w:rPr>
          <w:b/>
          <w:lang w:val="sr-Latn-CS"/>
        </w:rPr>
        <w:t>Brompropilat</w:t>
      </w:r>
      <w:r>
        <w:rPr>
          <w:lang w:val="sr-Latn-CS"/>
        </w:rPr>
        <w:t xml:space="preserve"> – preparat – </w:t>
      </w:r>
      <w:r w:rsidRPr="000E73A8">
        <w:rPr>
          <w:b/>
          <w:lang w:val="sr-Latn-CS"/>
        </w:rPr>
        <w:t>Neoron,</w:t>
      </w:r>
    </w:p>
    <w:p w:rsidR="00A13424" w:rsidRPr="00FD4460" w:rsidRDefault="000E73A8" w:rsidP="00FD4460">
      <w:pPr>
        <w:numPr>
          <w:ilvl w:val="0"/>
          <w:numId w:val="3"/>
        </w:numPr>
        <w:jc w:val="both"/>
        <w:rPr>
          <w:lang w:val="sr-Latn-CS"/>
        </w:rPr>
      </w:pPr>
      <w:r w:rsidRPr="000E73A8">
        <w:rPr>
          <w:b/>
          <w:lang w:val="sr-Latn-CS"/>
        </w:rPr>
        <w:t>Dikofol</w:t>
      </w:r>
      <w:r>
        <w:rPr>
          <w:lang w:val="sr-Latn-CS"/>
        </w:rPr>
        <w:t xml:space="preserve"> – preparat </w:t>
      </w:r>
      <w:r w:rsidRPr="000E73A8">
        <w:rPr>
          <w:b/>
          <w:lang w:val="sr-Latn-CS"/>
        </w:rPr>
        <w:t>– Dikofol</w:t>
      </w:r>
    </w:p>
    <w:sectPr w:rsidR="00A13424" w:rsidRPr="00FD4460" w:rsidSect="00A1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33D2"/>
    <w:multiLevelType w:val="hybridMultilevel"/>
    <w:tmpl w:val="E62002A8"/>
    <w:lvl w:ilvl="0" w:tplc="3E9C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97392"/>
    <w:multiLevelType w:val="hybridMultilevel"/>
    <w:tmpl w:val="F2C61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672FF"/>
    <w:multiLevelType w:val="hybridMultilevel"/>
    <w:tmpl w:val="D8224EB8"/>
    <w:lvl w:ilvl="0" w:tplc="9440E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73A8"/>
    <w:rsid w:val="000E73A8"/>
    <w:rsid w:val="00A13424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2020-12-03T18:06:00Z</dcterms:created>
  <dcterms:modified xsi:type="dcterms:W3CDTF">2020-12-03T18:10:00Z</dcterms:modified>
</cp:coreProperties>
</file>